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3E" w:rsidRDefault="007700E7" w:rsidP="009B036E">
      <w:pPr>
        <w:pStyle w:val="a4"/>
        <w:jc w:val="center"/>
      </w:pPr>
      <w:bookmarkStart w:id="0" w:name="_GoBack"/>
      <w:bookmarkEnd w:id="0"/>
      <w:r>
        <w:t xml:space="preserve">Информация для </w:t>
      </w:r>
      <w:r w:rsidR="00971D6A">
        <w:t>участников ГИА-9</w:t>
      </w:r>
      <w:r w:rsidR="00E146E0">
        <w:rPr>
          <w:spacing w:val="-12"/>
        </w:rPr>
        <w:t xml:space="preserve"> </w:t>
      </w:r>
      <w:r w:rsidR="00E146E0">
        <w:t>в</w:t>
      </w:r>
      <w:r w:rsidR="00E146E0">
        <w:rPr>
          <w:spacing w:val="-10"/>
        </w:rPr>
        <w:t xml:space="preserve"> </w:t>
      </w:r>
      <w:r w:rsidR="00E146E0">
        <w:t>2025</w:t>
      </w:r>
      <w:r w:rsidR="00E146E0">
        <w:rPr>
          <w:spacing w:val="-6"/>
        </w:rPr>
        <w:t xml:space="preserve"> </w:t>
      </w:r>
      <w:r w:rsidR="00E146E0">
        <w:rPr>
          <w:spacing w:val="-4"/>
        </w:rPr>
        <w:t>году</w:t>
      </w:r>
    </w:p>
    <w:p w:rsidR="00971D6A" w:rsidRDefault="00971D6A" w:rsidP="009B036E">
      <w:pPr>
        <w:shd w:val="clear" w:color="auto" w:fill="FFFFFF"/>
        <w:spacing w:line="336" w:lineRule="atLeast"/>
        <w:jc w:val="center"/>
        <w:textAlignment w:val="baseline"/>
        <w:rPr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C96ED1" w:rsidRDefault="00971D6A" w:rsidP="00971D6A">
      <w:pPr>
        <w:pStyle w:val="a6"/>
        <w:shd w:val="clear" w:color="auto" w:fill="FFFFFF"/>
        <w:spacing w:before="0" w:beforeAutospacing="0" w:after="0" w:afterAutospacing="0" w:line="336" w:lineRule="atLeast"/>
        <w:ind w:firstLine="720"/>
        <w:jc w:val="both"/>
        <w:textAlignment w:val="baseline"/>
        <w:rPr>
          <w:color w:val="111111"/>
        </w:rPr>
      </w:pPr>
      <w:r w:rsidRPr="00971D6A">
        <w:rPr>
          <w:color w:val="111111"/>
        </w:rPr>
        <w:t>В соответствии с </w:t>
      </w:r>
      <w:r w:rsidRPr="00DC69F6">
        <w:rPr>
          <w:bCs/>
          <w:color w:val="111111"/>
          <w:bdr w:val="none" w:sz="0" w:space="0" w:color="auto" w:frame="1"/>
        </w:rPr>
        <w:t>Порядком проведения государственной итоговой аттестации по образовательным программам основного общего образования</w:t>
      </w:r>
      <w:r w:rsidRPr="00971D6A">
        <w:rPr>
          <w:color w:val="111111"/>
        </w:rPr>
        <w:t> государственная итоговая аттестация (далее – ГИА</w:t>
      </w:r>
      <w:r>
        <w:rPr>
          <w:color w:val="111111"/>
        </w:rPr>
        <w:t>-9</w:t>
      </w:r>
      <w:r w:rsidRPr="00971D6A">
        <w:rPr>
          <w:color w:val="111111"/>
        </w:rPr>
        <w:t xml:space="preserve">) </w:t>
      </w:r>
      <w:r w:rsidR="00C96ED1">
        <w:rPr>
          <w:color w:val="111111"/>
        </w:rPr>
        <w:t>проводится в формах:</w:t>
      </w:r>
    </w:p>
    <w:p w:rsidR="00C96ED1" w:rsidRDefault="00C96ED1" w:rsidP="00971D6A">
      <w:pPr>
        <w:pStyle w:val="a6"/>
        <w:shd w:val="clear" w:color="auto" w:fill="FFFFFF"/>
        <w:spacing w:before="0" w:beforeAutospacing="0" w:after="0" w:afterAutospacing="0" w:line="336" w:lineRule="atLeast"/>
        <w:ind w:firstLine="720"/>
        <w:jc w:val="both"/>
        <w:textAlignment w:val="baseline"/>
        <w:rPr>
          <w:color w:val="111111"/>
        </w:rPr>
      </w:pPr>
      <w:r>
        <w:rPr>
          <w:color w:val="111111"/>
        </w:rPr>
        <w:t>- основного государственного экзамена (ОГЭ) – для обучающихся образовательных организаций</w:t>
      </w:r>
      <w:r w:rsidR="00971D6A" w:rsidRPr="00971D6A">
        <w:rPr>
          <w:color w:val="111111"/>
        </w:rPr>
        <w:t xml:space="preserve">, освоивших образовательные программы основного общего образования, </w:t>
      </w:r>
      <w:r w:rsidR="007232FA">
        <w:rPr>
          <w:color w:val="111111"/>
        </w:rPr>
        <w:t>экстернов;</w:t>
      </w:r>
      <w:r>
        <w:rPr>
          <w:color w:val="111111"/>
        </w:rPr>
        <w:t xml:space="preserve"> </w:t>
      </w:r>
    </w:p>
    <w:p w:rsidR="007232FA" w:rsidRDefault="007232FA" w:rsidP="00971D6A">
      <w:pPr>
        <w:pStyle w:val="a6"/>
        <w:shd w:val="clear" w:color="auto" w:fill="FFFFFF"/>
        <w:spacing w:before="0" w:beforeAutospacing="0" w:after="0" w:afterAutospacing="0" w:line="336" w:lineRule="atLeast"/>
        <w:ind w:firstLine="720"/>
        <w:jc w:val="both"/>
        <w:textAlignment w:val="baseline"/>
        <w:rPr>
          <w:color w:val="111111"/>
        </w:rPr>
      </w:pPr>
      <w:r>
        <w:rPr>
          <w:color w:val="111111"/>
        </w:rPr>
        <w:t>- государственного выпускного экзамена (ГВЭ) – для обучающихся и экстернов с ограниченными возможностями здоровья, обучающихся и экстернов - инвалидов, детей-инвалидов.</w:t>
      </w:r>
    </w:p>
    <w:p w:rsidR="007232FA" w:rsidRDefault="007232FA" w:rsidP="00971D6A">
      <w:pPr>
        <w:pStyle w:val="a6"/>
        <w:shd w:val="clear" w:color="auto" w:fill="FFFFFF"/>
        <w:spacing w:before="0" w:beforeAutospacing="0" w:after="0" w:afterAutospacing="0" w:line="336" w:lineRule="atLeast"/>
        <w:ind w:firstLine="720"/>
        <w:jc w:val="both"/>
        <w:textAlignment w:val="baseline"/>
        <w:rPr>
          <w:color w:val="111111"/>
        </w:rPr>
      </w:pPr>
      <w:r>
        <w:rPr>
          <w:color w:val="111111"/>
        </w:rPr>
        <w:t xml:space="preserve">ГИА в форме ОГЭ и (или) ГВЭ включает в себя четыре экзамена, по двум обязательным предметам «Русский язык» и «Математика», двум предметам </w:t>
      </w:r>
      <w:r w:rsidR="00250BD2">
        <w:rPr>
          <w:color w:val="111111"/>
        </w:rPr>
        <w:t xml:space="preserve">по выбору из числа учебных предметов: «Биология», «География», «Иностранные языки» (английский, испанский, немецкий и французский), «Информатика», «История», «Литература», «Обществознание», «Физика», «Химия». </w:t>
      </w:r>
    </w:p>
    <w:p w:rsidR="00250BD2" w:rsidRDefault="00250BD2" w:rsidP="00971D6A">
      <w:pPr>
        <w:pStyle w:val="a6"/>
        <w:shd w:val="clear" w:color="auto" w:fill="FFFFFF"/>
        <w:spacing w:before="0" w:beforeAutospacing="0" w:after="0" w:afterAutospacing="0" w:line="336" w:lineRule="atLeast"/>
        <w:ind w:firstLine="720"/>
        <w:jc w:val="both"/>
        <w:textAlignment w:val="baseline"/>
        <w:rPr>
          <w:color w:val="111111"/>
        </w:rPr>
      </w:pPr>
      <w:r>
        <w:rPr>
          <w:color w:val="111111"/>
        </w:rPr>
        <w:t>Для участников ГИА с ограниченными возможностями здоровья, участников ГИА –детей –инвалидов, инвалидов ГИА по их желанию проводится только по обязательным учебным предметам.</w:t>
      </w:r>
    </w:p>
    <w:p w:rsidR="005456B1" w:rsidRDefault="005456B1" w:rsidP="00971D6A">
      <w:pPr>
        <w:pStyle w:val="a6"/>
        <w:shd w:val="clear" w:color="auto" w:fill="FFFFFF"/>
        <w:spacing w:before="0" w:beforeAutospacing="0" w:after="0" w:afterAutospacing="0" w:line="336" w:lineRule="atLeast"/>
        <w:ind w:firstLine="720"/>
        <w:jc w:val="both"/>
        <w:textAlignment w:val="baseline"/>
        <w:rPr>
          <w:color w:val="111111"/>
        </w:rPr>
      </w:pPr>
      <w:r>
        <w:rPr>
          <w:color w:val="111111"/>
        </w:rPr>
        <w:t>Для участников ГИА с ограниченными возможностями здоровья, участников ГИА –детей –инвалидов, инвалидов</w:t>
      </w:r>
      <w:r>
        <w:rPr>
          <w:color w:val="111111"/>
        </w:rPr>
        <w:t xml:space="preserve"> ГИА по их желанию проводится в форме ОГЭ. При этом допускается сочетание форм проведения ГИА (ОГЭ и ГВЭ).</w:t>
      </w:r>
    </w:p>
    <w:p w:rsidR="00971D6A" w:rsidRDefault="00971D6A" w:rsidP="009B036E">
      <w:pPr>
        <w:shd w:val="clear" w:color="auto" w:fill="FFFFFF"/>
        <w:spacing w:line="336" w:lineRule="atLeast"/>
        <w:jc w:val="center"/>
        <w:textAlignment w:val="baseline"/>
        <w:rPr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B036E" w:rsidRPr="003C2B87" w:rsidRDefault="009B036E" w:rsidP="009B036E">
      <w:pPr>
        <w:shd w:val="clear" w:color="auto" w:fill="FFFFFF"/>
        <w:spacing w:line="336" w:lineRule="atLeast"/>
        <w:jc w:val="center"/>
        <w:textAlignment w:val="baseline"/>
        <w:rPr>
          <w:color w:val="111111"/>
          <w:sz w:val="24"/>
          <w:szCs w:val="24"/>
          <w:lang w:eastAsia="ru-RU"/>
        </w:rPr>
      </w:pPr>
      <w:r w:rsidRPr="003C2B87">
        <w:rPr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1.</w:t>
      </w:r>
      <w:r w:rsidR="00DC69F6">
        <w:rPr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C2B87">
        <w:rPr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ДОПУСК К </w:t>
      </w:r>
      <w:r w:rsidR="00971D6A">
        <w:rPr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ГИА-9</w:t>
      </w:r>
    </w:p>
    <w:p w:rsidR="00971D6A" w:rsidRDefault="001B3E89" w:rsidP="00971D6A">
      <w:pPr>
        <w:shd w:val="clear" w:color="auto" w:fill="FFFFFF"/>
        <w:spacing w:line="336" w:lineRule="atLeast"/>
        <w:ind w:firstLine="720"/>
        <w:jc w:val="both"/>
        <w:textAlignment w:val="baseline"/>
        <w:rPr>
          <w:color w:val="111111"/>
          <w:sz w:val="24"/>
          <w:szCs w:val="24"/>
          <w:lang w:eastAsia="ru-RU"/>
        </w:rPr>
      </w:pPr>
      <w:r w:rsidRPr="00971D6A">
        <w:rPr>
          <w:sz w:val="24"/>
          <w:szCs w:val="24"/>
          <w:lang w:eastAsia="ru-RU"/>
        </w:rPr>
        <w:t xml:space="preserve">К </w:t>
      </w:r>
      <w:r w:rsidRPr="00971D6A">
        <w:rPr>
          <w:bCs/>
          <w:sz w:val="24"/>
          <w:szCs w:val="24"/>
          <w:bdr w:val="none" w:sz="0" w:space="0" w:color="auto" w:frame="1"/>
          <w:lang w:eastAsia="ru-RU"/>
        </w:rPr>
        <w:t>ГИА</w:t>
      </w:r>
      <w:r w:rsidR="00971D6A" w:rsidRPr="00971D6A">
        <w:rPr>
          <w:color w:val="111111"/>
          <w:sz w:val="24"/>
          <w:szCs w:val="24"/>
          <w:lang w:eastAsia="ru-RU"/>
        </w:rPr>
        <w:t>-9 допускаются обучающиеся</w:t>
      </w:r>
      <w:r>
        <w:rPr>
          <w:color w:val="111111"/>
          <w:sz w:val="24"/>
          <w:szCs w:val="24"/>
          <w:lang w:eastAsia="ru-RU"/>
        </w:rPr>
        <w:t xml:space="preserve"> (кроме экстернов)</w:t>
      </w:r>
      <w:r w:rsidR="00971D6A" w:rsidRPr="00971D6A">
        <w:rPr>
          <w:color w:val="111111"/>
          <w:sz w:val="24"/>
          <w:szCs w:val="24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удовлетворительных), </w:t>
      </w:r>
      <w:r w:rsidR="00971D6A" w:rsidRPr="00971D6A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а также имеющие результат «зачет» за итоговое собеседование по русскому языку</w:t>
      </w:r>
      <w:r w:rsidR="00971D6A" w:rsidRPr="00971D6A">
        <w:rPr>
          <w:color w:val="111111"/>
          <w:sz w:val="24"/>
          <w:szCs w:val="24"/>
          <w:lang w:eastAsia="ru-RU"/>
        </w:rPr>
        <w:t>.</w:t>
      </w:r>
    </w:p>
    <w:p w:rsidR="001B3E89" w:rsidRPr="00971D6A" w:rsidRDefault="008E5E1D" w:rsidP="00971D6A">
      <w:pPr>
        <w:shd w:val="clear" w:color="auto" w:fill="FFFFFF"/>
        <w:spacing w:line="336" w:lineRule="atLeast"/>
        <w:ind w:firstLine="720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Экстерны допускаются к ГИА при условии получения на промежуточной аттестации отметок не ниже удовлетворительных, в также получения результата «зачет» за итоговое собеседование по русскому языку.</w:t>
      </w:r>
    </w:p>
    <w:p w:rsidR="009B036E" w:rsidRDefault="009B036E">
      <w:pPr>
        <w:pStyle w:val="1"/>
      </w:pPr>
    </w:p>
    <w:p w:rsidR="009B036E" w:rsidRPr="00971D6A" w:rsidRDefault="009B036E" w:rsidP="009B036E">
      <w:pPr>
        <w:shd w:val="clear" w:color="auto" w:fill="FFFFFF"/>
        <w:spacing w:line="336" w:lineRule="atLeast"/>
        <w:jc w:val="center"/>
        <w:textAlignment w:val="baseline"/>
        <w:rPr>
          <w:b/>
          <w:color w:val="111111"/>
          <w:sz w:val="24"/>
          <w:szCs w:val="24"/>
          <w:lang w:eastAsia="ru-RU"/>
        </w:rPr>
      </w:pPr>
      <w:r w:rsidRPr="00971D6A">
        <w:rPr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2. ПЕРИОДЫ </w:t>
      </w:r>
      <w:r w:rsidR="00971D6A" w:rsidRPr="00971D6A">
        <w:rPr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ГИА-9</w:t>
      </w:r>
    </w:p>
    <w:p w:rsidR="00971D6A" w:rsidRPr="00971D6A" w:rsidRDefault="00971D6A" w:rsidP="00971D6A">
      <w:pPr>
        <w:pStyle w:val="a6"/>
        <w:shd w:val="clear" w:color="auto" w:fill="FFFFFF"/>
        <w:spacing w:before="0" w:beforeAutospacing="0" w:after="0" w:afterAutospacing="0" w:line="336" w:lineRule="atLeast"/>
        <w:ind w:firstLine="720"/>
        <w:jc w:val="both"/>
        <w:textAlignment w:val="baseline"/>
        <w:rPr>
          <w:color w:val="111111"/>
        </w:rPr>
      </w:pPr>
      <w:r w:rsidRPr="00971D6A">
        <w:rPr>
          <w:color w:val="111111"/>
        </w:rPr>
        <w:t>—</w:t>
      </w:r>
      <w:r>
        <w:rPr>
          <w:color w:val="111111"/>
        </w:rPr>
        <w:t xml:space="preserve"> </w:t>
      </w:r>
      <w:r w:rsidRPr="00971D6A">
        <w:rPr>
          <w:color w:val="111111"/>
        </w:rPr>
        <w:t> </w:t>
      </w:r>
      <w:r w:rsidRPr="00971D6A">
        <w:rPr>
          <w:bCs/>
          <w:color w:val="111111"/>
          <w:bdr w:val="none" w:sz="0" w:space="0" w:color="auto" w:frame="1"/>
        </w:rPr>
        <w:t>досрочный</w:t>
      </w:r>
      <w:r w:rsidRPr="00971D6A">
        <w:rPr>
          <w:color w:val="111111"/>
        </w:rPr>
        <w:t> (</w:t>
      </w:r>
      <w:r w:rsidRPr="00971D6A">
        <w:rPr>
          <w:bCs/>
          <w:color w:val="111111"/>
          <w:bdr w:val="none" w:sz="0" w:space="0" w:color="auto" w:frame="1"/>
        </w:rPr>
        <w:t>апрель</w:t>
      </w:r>
      <w:r w:rsidR="0079613B">
        <w:rPr>
          <w:bCs/>
          <w:color w:val="111111"/>
          <w:bdr w:val="none" w:sz="0" w:space="0" w:color="auto" w:frame="1"/>
        </w:rPr>
        <w:t>-май</w:t>
      </w:r>
      <w:r w:rsidRPr="00971D6A">
        <w:rPr>
          <w:color w:val="111111"/>
        </w:rPr>
        <w:t>) — для обучающихся, не имеющих возможности по уважительным причинам, подтвержденными документально, сдать экзамены по обязательным учебным предметам в основной период;</w:t>
      </w:r>
    </w:p>
    <w:p w:rsidR="00971D6A" w:rsidRPr="00971D6A" w:rsidRDefault="00971D6A" w:rsidP="00971D6A">
      <w:pPr>
        <w:pStyle w:val="a6"/>
        <w:shd w:val="clear" w:color="auto" w:fill="FFFFFF"/>
        <w:spacing w:before="0" w:beforeAutospacing="0" w:after="0" w:afterAutospacing="0" w:line="336" w:lineRule="atLeast"/>
        <w:ind w:firstLine="720"/>
        <w:jc w:val="both"/>
        <w:textAlignment w:val="baseline"/>
        <w:rPr>
          <w:color w:val="111111"/>
        </w:rPr>
      </w:pPr>
      <w:r w:rsidRPr="00971D6A">
        <w:rPr>
          <w:color w:val="111111"/>
        </w:rPr>
        <w:t>— </w:t>
      </w:r>
      <w:r>
        <w:rPr>
          <w:color w:val="111111"/>
        </w:rPr>
        <w:t xml:space="preserve"> </w:t>
      </w:r>
      <w:r w:rsidRPr="00971D6A">
        <w:rPr>
          <w:bCs/>
          <w:color w:val="111111"/>
          <w:bdr w:val="none" w:sz="0" w:space="0" w:color="auto" w:frame="1"/>
        </w:rPr>
        <w:t>основной (май-июнь)</w:t>
      </w:r>
      <w:r w:rsidR="0079613B">
        <w:rPr>
          <w:bCs/>
          <w:color w:val="111111"/>
          <w:bdr w:val="none" w:sz="0" w:space="0" w:color="auto" w:frame="1"/>
        </w:rPr>
        <w:t>;</w:t>
      </w:r>
    </w:p>
    <w:p w:rsidR="00971D6A" w:rsidRPr="00971D6A" w:rsidRDefault="00971D6A" w:rsidP="00971D6A">
      <w:pPr>
        <w:pStyle w:val="a6"/>
        <w:shd w:val="clear" w:color="auto" w:fill="FFFFFF"/>
        <w:spacing w:before="0" w:beforeAutospacing="0" w:after="0" w:afterAutospacing="0" w:line="336" w:lineRule="atLeast"/>
        <w:ind w:firstLine="720"/>
        <w:jc w:val="both"/>
        <w:textAlignment w:val="baseline"/>
        <w:rPr>
          <w:color w:val="111111"/>
        </w:rPr>
      </w:pPr>
      <w:r w:rsidRPr="00971D6A">
        <w:rPr>
          <w:b/>
          <w:color w:val="111111"/>
        </w:rPr>
        <w:t>—  </w:t>
      </w:r>
      <w:r w:rsidRPr="00971D6A">
        <w:rPr>
          <w:rStyle w:val="a7"/>
          <w:b w:val="0"/>
          <w:color w:val="111111"/>
          <w:bdr w:val="none" w:sz="0" w:space="0" w:color="auto" w:frame="1"/>
        </w:rPr>
        <w:t>дополнительный период (сентябрь</w:t>
      </w:r>
      <w:r w:rsidRPr="00971D6A">
        <w:rPr>
          <w:rStyle w:val="a7"/>
          <w:color w:val="111111"/>
          <w:bdr w:val="none" w:sz="0" w:space="0" w:color="auto" w:frame="1"/>
        </w:rPr>
        <w:t>)</w:t>
      </w:r>
      <w:r w:rsidRPr="00971D6A">
        <w:rPr>
          <w:color w:val="111111"/>
        </w:rPr>
        <w:t> — для лиц, повторно допущенных в текущем году к сдаче экзаменов по соответствующим учебным предметам.</w:t>
      </w:r>
    </w:p>
    <w:p w:rsidR="009B036E" w:rsidRPr="00971D6A" w:rsidRDefault="009B036E">
      <w:pPr>
        <w:pStyle w:val="1"/>
        <w:rPr>
          <w:sz w:val="24"/>
          <w:szCs w:val="24"/>
        </w:rPr>
      </w:pPr>
    </w:p>
    <w:p w:rsidR="007700E7" w:rsidRPr="003C2B87" w:rsidRDefault="00DC69F6" w:rsidP="007700E7">
      <w:pPr>
        <w:shd w:val="clear" w:color="auto" w:fill="FFFFFF"/>
        <w:spacing w:line="336" w:lineRule="atLeast"/>
        <w:jc w:val="center"/>
        <w:textAlignment w:val="baseline"/>
        <w:rPr>
          <w:color w:val="111111"/>
          <w:sz w:val="24"/>
          <w:szCs w:val="24"/>
          <w:lang w:eastAsia="ru-RU"/>
        </w:rPr>
      </w:pPr>
      <w:r>
        <w:rPr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3. ПОДАЧА ЗАЯВЛЕНИЙ</w:t>
      </w:r>
    </w:p>
    <w:p w:rsidR="00470616" w:rsidRPr="00470616" w:rsidRDefault="00470616" w:rsidP="00470616">
      <w:pPr>
        <w:shd w:val="clear" w:color="auto" w:fill="FFFFFF"/>
        <w:spacing w:line="336" w:lineRule="atLeast"/>
        <w:ind w:firstLine="720"/>
        <w:jc w:val="both"/>
        <w:textAlignment w:val="baseline"/>
        <w:rPr>
          <w:color w:val="111111"/>
          <w:sz w:val="24"/>
          <w:szCs w:val="24"/>
          <w:lang w:eastAsia="ru-RU"/>
        </w:rPr>
      </w:pPr>
      <w:r w:rsidRPr="00470616">
        <w:rPr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 1 марта</w:t>
      </w:r>
      <w:r w:rsidRPr="00470616">
        <w:rPr>
          <w:color w:val="111111"/>
          <w:sz w:val="24"/>
          <w:szCs w:val="24"/>
          <w:lang w:eastAsia="ru-RU"/>
        </w:rPr>
        <w:t> </w:t>
      </w:r>
      <w:r w:rsidR="00AA24C9">
        <w:rPr>
          <w:color w:val="111111"/>
          <w:sz w:val="24"/>
          <w:szCs w:val="24"/>
          <w:lang w:eastAsia="ru-RU"/>
        </w:rPr>
        <w:t xml:space="preserve">(включительно) </w:t>
      </w:r>
      <w:r w:rsidRPr="00470616">
        <w:rPr>
          <w:color w:val="111111"/>
          <w:sz w:val="24"/>
          <w:szCs w:val="24"/>
          <w:lang w:eastAsia="ru-RU"/>
        </w:rPr>
        <w:t>обучающимся необходимо подать в образовательную организацию </w:t>
      </w:r>
      <w:r w:rsidRPr="00470616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заявление</w:t>
      </w:r>
      <w:r w:rsidRPr="00470616">
        <w:rPr>
          <w:color w:val="111111"/>
          <w:sz w:val="24"/>
          <w:szCs w:val="24"/>
          <w:lang w:eastAsia="ru-RU"/>
        </w:rPr>
        <w:t> с указанием формы государственной итоговой аттестации (ОГЭ, ГВЭ) и учебных предметов, по которым планируют сдавать экзамены.</w:t>
      </w:r>
      <w:r w:rsidR="00DC69F6">
        <w:rPr>
          <w:color w:val="111111"/>
          <w:sz w:val="24"/>
          <w:szCs w:val="24"/>
          <w:lang w:eastAsia="ru-RU"/>
        </w:rPr>
        <w:t xml:space="preserve"> Экстернам – в образовательные организации, выбранные для прохождения ГИА.</w:t>
      </w:r>
    </w:p>
    <w:p w:rsidR="00470616" w:rsidRPr="00470616" w:rsidRDefault="00470616" w:rsidP="00470616">
      <w:pPr>
        <w:shd w:val="clear" w:color="auto" w:fill="FFFFFF"/>
        <w:spacing w:line="336" w:lineRule="atLeast"/>
        <w:ind w:firstLine="720"/>
        <w:jc w:val="both"/>
        <w:textAlignment w:val="baseline"/>
        <w:rPr>
          <w:color w:val="111111"/>
          <w:sz w:val="24"/>
          <w:szCs w:val="24"/>
          <w:lang w:eastAsia="ru-RU"/>
        </w:rPr>
      </w:pPr>
      <w:r w:rsidRPr="00470616">
        <w:rPr>
          <w:color w:val="111111"/>
          <w:sz w:val="24"/>
          <w:szCs w:val="24"/>
          <w:lang w:eastAsia="ru-RU"/>
        </w:rPr>
        <w:t xml:space="preserve">Для выпускников 9 классов с ограниченными возможностями здоровья, детей-инвалидов </w:t>
      </w:r>
      <w:r w:rsidRPr="00470616">
        <w:rPr>
          <w:color w:val="111111"/>
          <w:sz w:val="24"/>
          <w:szCs w:val="24"/>
          <w:lang w:eastAsia="ru-RU"/>
        </w:rPr>
        <w:lastRenderedPageBreak/>
        <w:t>и инвалидов государственная итоговая аттестация проводится в форме </w:t>
      </w:r>
      <w:r w:rsidRPr="00470616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ГВЭ</w:t>
      </w:r>
      <w:r w:rsidRPr="00470616">
        <w:rPr>
          <w:color w:val="111111"/>
          <w:sz w:val="24"/>
          <w:szCs w:val="24"/>
          <w:lang w:eastAsia="ru-RU"/>
        </w:rPr>
        <w:t>, а также в форме </w:t>
      </w:r>
      <w:r w:rsidRPr="00470616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ОГЭ</w:t>
      </w:r>
      <w:r w:rsidRPr="00470616">
        <w:rPr>
          <w:color w:val="111111"/>
          <w:sz w:val="24"/>
          <w:szCs w:val="24"/>
          <w:lang w:eastAsia="ru-RU"/>
        </w:rPr>
        <w:t> (</w:t>
      </w:r>
      <w:r w:rsidRPr="00470616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по желанию выпускника</w:t>
      </w:r>
      <w:r w:rsidRPr="00470616">
        <w:rPr>
          <w:color w:val="111111"/>
          <w:sz w:val="24"/>
          <w:szCs w:val="24"/>
          <w:lang w:eastAsia="ru-RU"/>
        </w:rPr>
        <w:t>). При этом допускается сочетание обеих форм итоговой аттестации.</w:t>
      </w:r>
    </w:p>
    <w:p w:rsidR="00470616" w:rsidRPr="00470616" w:rsidRDefault="00470616" w:rsidP="00470616">
      <w:pPr>
        <w:shd w:val="clear" w:color="auto" w:fill="FFFFFF"/>
        <w:spacing w:line="336" w:lineRule="atLeast"/>
        <w:ind w:firstLine="720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470616">
        <w:rPr>
          <w:color w:val="111111"/>
          <w:sz w:val="24"/>
          <w:szCs w:val="24"/>
          <w:lang w:eastAsia="ru-RU"/>
        </w:rPr>
        <w:t>Обучающиеся с ограниченными возможностями здоровья при подаче заявления пред</w:t>
      </w:r>
      <w:r w:rsidR="001B3E89">
        <w:rPr>
          <w:color w:val="111111"/>
          <w:sz w:val="24"/>
          <w:szCs w:val="24"/>
          <w:lang w:eastAsia="ru-RU"/>
        </w:rPr>
        <w:t>ъявляют</w:t>
      </w:r>
      <w:r w:rsidRPr="00470616">
        <w:rPr>
          <w:color w:val="111111"/>
          <w:sz w:val="24"/>
          <w:szCs w:val="24"/>
          <w:lang w:eastAsia="ru-RU"/>
        </w:rPr>
        <w:t> </w:t>
      </w:r>
      <w:r w:rsidR="001B3E89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оригинал или надлежащим образом заверенную копию</w:t>
      </w:r>
      <w:r w:rsidRPr="00470616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рекомендаций психолого-медико-педагогической комиссии</w:t>
      </w:r>
      <w:r w:rsidRPr="00470616">
        <w:rPr>
          <w:color w:val="111111"/>
          <w:sz w:val="24"/>
          <w:szCs w:val="24"/>
          <w:lang w:eastAsia="ru-RU"/>
        </w:rPr>
        <w:t>, а обучающиеся дети-инвалиды и инвалиды – </w:t>
      </w:r>
      <w:r w:rsidRPr="00470616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оригинал </w:t>
      </w:r>
      <w:r w:rsidR="001B3E89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или надлежащим образом заверенную копию справки, </w:t>
      </w:r>
      <w:r w:rsidRPr="00470616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подтверждающей факт установления инвалидности</w:t>
      </w:r>
      <w:r w:rsidRPr="00470616">
        <w:rPr>
          <w:color w:val="111111"/>
          <w:sz w:val="24"/>
          <w:szCs w:val="24"/>
          <w:lang w:eastAsia="ru-RU"/>
        </w:rPr>
        <w:t>, выданной федеральным государственным учреждением медико-социальной экспертизы.</w:t>
      </w:r>
    </w:p>
    <w:p w:rsidR="007700E7" w:rsidRDefault="007700E7" w:rsidP="005C0BCB">
      <w:pPr>
        <w:shd w:val="clear" w:color="auto" w:fill="FFFFFF"/>
        <w:spacing w:line="336" w:lineRule="atLeast"/>
        <w:ind w:firstLine="720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3C2B87">
        <w:rPr>
          <w:color w:val="111111"/>
          <w:sz w:val="24"/>
          <w:szCs w:val="24"/>
          <w:lang w:eastAsia="ru-RU"/>
        </w:rPr>
        <w:t>Заявления подаются </w:t>
      </w:r>
      <w:r w:rsidRPr="003C2B87">
        <w:rPr>
          <w:sz w:val="24"/>
          <w:szCs w:val="24"/>
          <w:bdr w:val="none" w:sz="0" w:space="0" w:color="auto" w:frame="1"/>
          <w:lang w:eastAsia="ru-RU"/>
        </w:rPr>
        <w:t>лично</w:t>
      </w:r>
      <w:r w:rsidRPr="003C2B87">
        <w:rPr>
          <w:sz w:val="24"/>
          <w:szCs w:val="24"/>
          <w:lang w:eastAsia="ru-RU"/>
        </w:rPr>
        <w:t> у</w:t>
      </w:r>
      <w:r w:rsidRPr="003C2B87">
        <w:rPr>
          <w:color w:val="111111"/>
          <w:sz w:val="24"/>
          <w:szCs w:val="24"/>
          <w:lang w:eastAsia="ru-RU"/>
        </w:rPr>
        <w:t xml:space="preserve">частниками </w:t>
      </w:r>
      <w:r w:rsidR="00AA24C9">
        <w:rPr>
          <w:color w:val="111111"/>
          <w:sz w:val="24"/>
          <w:szCs w:val="24"/>
          <w:lang w:eastAsia="ru-RU"/>
        </w:rPr>
        <w:t>ГИА-9</w:t>
      </w:r>
      <w:r w:rsidRPr="003C2B87">
        <w:rPr>
          <w:color w:val="111111"/>
          <w:sz w:val="24"/>
          <w:szCs w:val="24"/>
          <w:lang w:eastAsia="ru-RU"/>
        </w:rPr>
        <w:t xml:space="preserve"> на основании документа, удостоверяющего личность (паспорта), или их родителями (законными представителями) </w:t>
      </w:r>
      <w:r w:rsidR="00AA24C9">
        <w:rPr>
          <w:color w:val="111111"/>
          <w:sz w:val="24"/>
          <w:szCs w:val="24"/>
          <w:lang w:eastAsia="ru-RU"/>
        </w:rPr>
        <w:t>при предъявлении документов</w:t>
      </w:r>
      <w:r w:rsidRPr="003C2B87">
        <w:rPr>
          <w:color w:val="111111"/>
          <w:sz w:val="24"/>
          <w:szCs w:val="24"/>
          <w:lang w:eastAsia="ru-RU"/>
        </w:rPr>
        <w:t>, удостоверяющ</w:t>
      </w:r>
      <w:r w:rsidR="00AA24C9">
        <w:rPr>
          <w:color w:val="111111"/>
          <w:sz w:val="24"/>
          <w:szCs w:val="24"/>
          <w:lang w:eastAsia="ru-RU"/>
        </w:rPr>
        <w:t>их</w:t>
      </w:r>
      <w:r w:rsidRPr="003C2B87">
        <w:rPr>
          <w:color w:val="111111"/>
          <w:sz w:val="24"/>
          <w:szCs w:val="24"/>
          <w:lang w:eastAsia="ru-RU"/>
        </w:rPr>
        <w:t xml:space="preserve"> личность, или уполномоченными лицами на основании документа, удостоверяющего личность и </w:t>
      </w:r>
      <w:r w:rsidRPr="003C2B87">
        <w:rPr>
          <w:sz w:val="24"/>
          <w:szCs w:val="24"/>
          <w:bdr w:val="none" w:sz="0" w:space="0" w:color="auto" w:frame="1"/>
          <w:lang w:eastAsia="ru-RU"/>
        </w:rPr>
        <w:t>доверен</w:t>
      </w:r>
      <w:r w:rsidR="00AA24C9">
        <w:rPr>
          <w:sz w:val="24"/>
          <w:szCs w:val="24"/>
          <w:bdr w:val="none" w:sz="0" w:space="0" w:color="auto" w:frame="1"/>
          <w:lang w:eastAsia="ru-RU"/>
        </w:rPr>
        <w:t xml:space="preserve">ности, оформленной </w:t>
      </w:r>
      <w:r w:rsidR="001B3E89">
        <w:rPr>
          <w:sz w:val="24"/>
          <w:szCs w:val="24"/>
          <w:bdr w:val="none" w:sz="0" w:space="0" w:color="auto" w:frame="1"/>
          <w:lang w:eastAsia="ru-RU"/>
        </w:rPr>
        <w:t>в</w:t>
      </w:r>
      <w:r w:rsidR="00AA24C9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1B3E89">
        <w:rPr>
          <w:sz w:val="24"/>
          <w:szCs w:val="24"/>
          <w:bdr w:val="none" w:sz="0" w:space="0" w:color="auto" w:frame="1"/>
          <w:lang w:eastAsia="ru-RU"/>
        </w:rPr>
        <w:t>порядке, предусмотренным законодательством</w:t>
      </w:r>
      <w:r w:rsidR="00AA24C9">
        <w:rPr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8E5E1D" w:rsidRDefault="008E5E1D" w:rsidP="00DC69F6">
      <w:pPr>
        <w:shd w:val="clear" w:color="auto" w:fill="FFFFFF"/>
        <w:spacing w:line="276" w:lineRule="auto"/>
        <w:ind w:firstLine="720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Участники ГИА-9 вправе подать заявление об участии в ГИА после 1 марта только при наличии у них уважительных причин, подтверждённых документально. </w:t>
      </w:r>
    </w:p>
    <w:p w:rsidR="007403EF" w:rsidRDefault="00E146E0" w:rsidP="00DC69F6">
      <w:pPr>
        <w:pStyle w:val="1"/>
        <w:spacing w:line="276" w:lineRule="auto"/>
        <w:rPr>
          <w:b w:val="0"/>
          <w:sz w:val="24"/>
          <w:szCs w:val="24"/>
          <w:bdr w:val="none" w:sz="0" w:space="0" w:color="auto" w:frame="1"/>
          <w:lang w:eastAsia="ru-RU"/>
        </w:rPr>
      </w:pPr>
      <w:r>
        <w:rPr>
          <w:b w:val="0"/>
          <w:sz w:val="24"/>
          <w:szCs w:val="24"/>
          <w:bdr w:val="none" w:sz="0" w:space="0" w:color="auto" w:frame="1"/>
          <w:lang w:eastAsia="ru-RU"/>
        </w:rPr>
        <w:tab/>
      </w:r>
      <w:r w:rsidR="005C0BCB" w:rsidRPr="003C2B87">
        <w:rPr>
          <w:b w:val="0"/>
          <w:sz w:val="24"/>
          <w:szCs w:val="24"/>
          <w:bdr w:val="none" w:sz="0" w:space="0" w:color="auto" w:frame="1"/>
          <w:lang w:eastAsia="ru-RU"/>
        </w:rPr>
        <w:t xml:space="preserve">Участники </w:t>
      </w:r>
      <w:r w:rsidR="007403EF">
        <w:rPr>
          <w:b w:val="0"/>
          <w:sz w:val="24"/>
          <w:szCs w:val="24"/>
          <w:bdr w:val="none" w:sz="0" w:space="0" w:color="auto" w:frame="1"/>
          <w:lang w:eastAsia="ru-RU"/>
        </w:rPr>
        <w:t>ГИА-9</w:t>
      </w:r>
      <w:r w:rsidR="005C0BCB" w:rsidRPr="003C2B87">
        <w:rPr>
          <w:b w:val="0"/>
          <w:sz w:val="24"/>
          <w:szCs w:val="24"/>
          <w:bdr w:val="none" w:sz="0" w:space="0" w:color="auto" w:frame="1"/>
          <w:lang w:eastAsia="ru-RU"/>
        </w:rPr>
        <w:t xml:space="preserve"> </w:t>
      </w:r>
      <w:r w:rsidR="007403EF">
        <w:rPr>
          <w:b w:val="0"/>
          <w:sz w:val="24"/>
          <w:szCs w:val="24"/>
          <w:bdr w:val="none" w:sz="0" w:space="0" w:color="auto" w:frame="1"/>
          <w:lang w:eastAsia="ru-RU"/>
        </w:rPr>
        <w:t>вправе изменить перечень указанных в заявлениях об участии в ГИА учебных предметов, форму ГИА, а также сроки участия в ГИА только при наличии у них уважительных причин (болезни или иных обстоятельств), подтвержденных документально. Указанные заявления подаются в ГЭК не позднее чем за две недели до начала соответствующего экзамена.</w:t>
      </w:r>
    </w:p>
    <w:p w:rsidR="007403EF" w:rsidRDefault="007403EF" w:rsidP="00E146E0">
      <w:pPr>
        <w:pStyle w:val="1"/>
        <w:rPr>
          <w:b w:val="0"/>
          <w:sz w:val="24"/>
          <w:szCs w:val="24"/>
          <w:bdr w:val="none" w:sz="0" w:space="0" w:color="auto" w:frame="1"/>
          <w:lang w:eastAsia="ru-RU"/>
        </w:rPr>
      </w:pPr>
    </w:p>
    <w:sectPr w:rsidR="007403EF" w:rsidSect="00F84BA4">
      <w:type w:val="continuous"/>
      <w:pgSz w:w="11910" w:h="16840"/>
      <w:pgMar w:top="709" w:right="708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180B"/>
    <w:multiLevelType w:val="hybridMultilevel"/>
    <w:tmpl w:val="246A4AC2"/>
    <w:lvl w:ilvl="0" w:tplc="71728A96">
      <w:start w:val="1"/>
      <w:numFmt w:val="decimal"/>
      <w:lvlText w:val="%1."/>
      <w:lvlJc w:val="left"/>
      <w:pPr>
        <w:ind w:left="2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46A6E1C">
      <w:numFmt w:val="bullet"/>
      <w:lvlText w:val="•"/>
      <w:lvlJc w:val="left"/>
      <w:pPr>
        <w:ind w:left="949" w:hanging="713"/>
      </w:pPr>
      <w:rPr>
        <w:rFonts w:hint="default"/>
        <w:lang w:val="ru-RU" w:eastAsia="en-US" w:bidi="ar-SA"/>
      </w:rPr>
    </w:lvl>
    <w:lvl w:ilvl="2" w:tplc="C494D7AE">
      <w:numFmt w:val="bullet"/>
      <w:lvlText w:val="•"/>
      <w:lvlJc w:val="left"/>
      <w:pPr>
        <w:ind w:left="1899" w:hanging="713"/>
      </w:pPr>
      <w:rPr>
        <w:rFonts w:hint="default"/>
        <w:lang w:val="ru-RU" w:eastAsia="en-US" w:bidi="ar-SA"/>
      </w:rPr>
    </w:lvl>
    <w:lvl w:ilvl="3" w:tplc="E2660078">
      <w:numFmt w:val="bullet"/>
      <w:lvlText w:val="•"/>
      <w:lvlJc w:val="left"/>
      <w:pPr>
        <w:ind w:left="2849" w:hanging="713"/>
      </w:pPr>
      <w:rPr>
        <w:rFonts w:hint="default"/>
        <w:lang w:val="ru-RU" w:eastAsia="en-US" w:bidi="ar-SA"/>
      </w:rPr>
    </w:lvl>
    <w:lvl w:ilvl="4" w:tplc="5DE0E192">
      <w:numFmt w:val="bullet"/>
      <w:lvlText w:val="•"/>
      <w:lvlJc w:val="left"/>
      <w:pPr>
        <w:ind w:left="3799" w:hanging="713"/>
      </w:pPr>
      <w:rPr>
        <w:rFonts w:hint="default"/>
        <w:lang w:val="ru-RU" w:eastAsia="en-US" w:bidi="ar-SA"/>
      </w:rPr>
    </w:lvl>
    <w:lvl w:ilvl="5" w:tplc="5D14420A">
      <w:numFmt w:val="bullet"/>
      <w:lvlText w:val="•"/>
      <w:lvlJc w:val="left"/>
      <w:pPr>
        <w:ind w:left="4749" w:hanging="713"/>
      </w:pPr>
      <w:rPr>
        <w:rFonts w:hint="default"/>
        <w:lang w:val="ru-RU" w:eastAsia="en-US" w:bidi="ar-SA"/>
      </w:rPr>
    </w:lvl>
    <w:lvl w:ilvl="6" w:tplc="03BA71DC">
      <w:numFmt w:val="bullet"/>
      <w:lvlText w:val="•"/>
      <w:lvlJc w:val="left"/>
      <w:pPr>
        <w:ind w:left="5699" w:hanging="713"/>
      </w:pPr>
      <w:rPr>
        <w:rFonts w:hint="default"/>
        <w:lang w:val="ru-RU" w:eastAsia="en-US" w:bidi="ar-SA"/>
      </w:rPr>
    </w:lvl>
    <w:lvl w:ilvl="7" w:tplc="9B5A7746">
      <w:numFmt w:val="bullet"/>
      <w:lvlText w:val="•"/>
      <w:lvlJc w:val="left"/>
      <w:pPr>
        <w:ind w:left="6648" w:hanging="713"/>
      </w:pPr>
      <w:rPr>
        <w:rFonts w:hint="default"/>
        <w:lang w:val="ru-RU" w:eastAsia="en-US" w:bidi="ar-SA"/>
      </w:rPr>
    </w:lvl>
    <w:lvl w:ilvl="8" w:tplc="2160C05C">
      <w:numFmt w:val="bullet"/>
      <w:lvlText w:val="•"/>
      <w:lvlJc w:val="left"/>
      <w:pPr>
        <w:ind w:left="7598" w:hanging="713"/>
      </w:pPr>
      <w:rPr>
        <w:rFonts w:hint="default"/>
        <w:lang w:val="ru-RU" w:eastAsia="en-US" w:bidi="ar-SA"/>
      </w:rPr>
    </w:lvl>
  </w:abstractNum>
  <w:abstractNum w:abstractNumId="1" w15:restartNumberingAfterBreak="0">
    <w:nsid w:val="38D75CAD"/>
    <w:multiLevelType w:val="multilevel"/>
    <w:tmpl w:val="41F0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8691F"/>
    <w:multiLevelType w:val="multilevel"/>
    <w:tmpl w:val="5122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821E1"/>
    <w:multiLevelType w:val="hybridMultilevel"/>
    <w:tmpl w:val="F528A2BA"/>
    <w:lvl w:ilvl="0" w:tplc="6AE07CBE">
      <w:start w:val="1"/>
      <w:numFmt w:val="decimal"/>
      <w:lvlText w:val="%1."/>
      <w:lvlJc w:val="left"/>
      <w:pPr>
        <w:ind w:left="2" w:hanging="70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08DEB00E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784C567E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90268018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783C0DD6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0AB28DA4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5D70FEAC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B4EEBB5A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F04E7D14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83048B8"/>
    <w:multiLevelType w:val="hybridMultilevel"/>
    <w:tmpl w:val="DEF28406"/>
    <w:lvl w:ilvl="0" w:tplc="4D54F75C">
      <w:start w:val="1"/>
      <w:numFmt w:val="decimal"/>
      <w:lvlText w:val="%1."/>
      <w:lvlJc w:val="left"/>
      <w:pPr>
        <w:ind w:left="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2B01626">
      <w:numFmt w:val="bullet"/>
      <w:lvlText w:val="•"/>
      <w:lvlJc w:val="left"/>
      <w:pPr>
        <w:ind w:left="949" w:hanging="339"/>
      </w:pPr>
      <w:rPr>
        <w:rFonts w:hint="default"/>
        <w:lang w:val="ru-RU" w:eastAsia="en-US" w:bidi="ar-SA"/>
      </w:rPr>
    </w:lvl>
    <w:lvl w:ilvl="2" w:tplc="2A58C6FA">
      <w:numFmt w:val="bullet"/>
      <w:lvlText w:val="•"/>
      <w:lvlJc w:val="left"/>
      <w:pPr>
        <w:ind w:left="1899" w:hanging="339"/>
      </w:pPr>
      <w:rPr>
        <w:rFonts w:hint="default"/>
        <w:lang w:val="ru-RU" w:eastAsia="en-US" w:bidi="ar-SA"/>
      </w:rPr>
    </w:lvl>
    <w:lvl w:ilvl="3" w:tplc="ED4650B2">
      <w:numFmt w:val="bullet"/>
      <w:lvlText w:val="•"/>
      <w:lvlJc w:val="left"/>
      <w:pPr>
        <w:ind w:left="2849" w:hanging="339"/>
      </w:pPr>
      <w:rPr>
        <w:rFonts w:hint="default"/>
        <w:lang w:val="ru-RU" w:eastAsia="en-US" w:bidi="ar-SA"/>
      </w:rPr>
    </w:lvl>
    <w:lvl w:ilvl="4" w:tplc="1CD0C78A">
      <w:numFmt w:val="bullet"/>
      <w:lvlText w:val="•"/>
      <w:lvlJc w:val="left"/>
      <w:pPr>
        <w:ind w:left="3799" w:hanging="339"/>
      </w:pPr>
      <w:rPr>
        <w:rFonts w:hint="default"/>
        <w:lang w:val="ru-RU" w:eastAsia="en-US" w:bidi="ar-SA"/>
      </w:rPr>
    </w:lvl>
    <w:lvl w:ilvl="5" w:tplc="8F704A0A">
      <w:numFmt w:val="bullet"/>
      <w:lvlText w:val="•"/>
      <w:lvlJc w:val="left"/>
      <w:pPr>
        <w:ind w:left="4749" w:hanging="339"/>
      </w:pPr>
      <w:rPr>
        <w:rFonts w:hint="default"/>
        <w:lang w:val="ru-RU" w:eastAsia="en-US" w:bidi="ar-SA"/>
      </w:rPr>
    </w:lvl>
    <w:lvl w:ilvl="6" w:tplc="CF102724">
      <w:numFmt w:val="bullet"/>
      <w:lvlText w:val="•"/>
      <w:lvlJc w:val="left"/>
      <w:pPr>
        <w:ind w:left="5699" w:hanging="339"/>
      </w:pPr>
      <w:rPr>
        <w:rFonts w:hint="default"/>
        <w:lang w:val="ru-RU" w:eastAsia="en-US" w:bidi="ar-SA"/>
      </w:rPr>
    </w:lvl>
    <w:lvl w:ilvl="7" w:tplc="09A2FFBA">
      <w:numFmt w:val="bullet"/>
      <w:lvlText w:val="•"/>
      <w:lvlJc w:val="left"/>
      <w:pPr>
        <w:ind w:left="6648" w:hanging="339"/>
      </w:pPr>
      <w:rPr>
        <w:rFonts w:hint="default"/>
        <w:lang w:val="ru-RU" w:eastAsia="en-US" w:bidi="ar-SA"/>
      </w:rPr>
    </w:lvl>
    <w:lvl w:ilvl="8" w:tplc="2A2E958A">
      <w:numFmt w:val="bullet"/>
      <w:lvlText w:val="•"/>
      <w:lvlJc w:val="left"/>
      <w:pPr>
        <w:ind w:left="7598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7A044F31"/>
    <w:multiLevelType w:val="multilevel"/>
    <w:tmpl w:val="B48E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1465B7"/>
    <w:multiLevelType w:val="multilevel"/>
    <w:tmpl w:val="C2E8CCE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203E"/>
    <w:rsid w:val="001B3E89"/>
    <w:rsid w:val="001E4093"/>
    <w:rsid w:val="00250BD2"/>
    <w:rsid w:val="002F684D"/>
    <w:rsid w:val="00425B00"/>
    <w:rsid w:val="00470616"/>
    <w:rsid w:val="005456B1"/>
    <w:rsid w:val="005C0BCB"/>
    <w:rsid w:val="007232FA"/>
    <w:rsid w:val="007403EF"/>
    <w:rsid w:val="007700E7"/>
    <w:rsid w:val="0079613B"/>
    <w:rsid w:val="007B5601"/>
    <w:rsid w:val="008E5E1D"/>
    <w:rsid w:val="00971D6A"/>
    <w:rsid w:val="0097203E"/>
    <w:rsid w:val="009B036E"/>
    <w:rsid w:val="00AA24C9"/>
    <w:rsid w:val="00BC2B2F"/>
    <w:rsid w:val="00C96ED1"/>
    <w:rsid w:val="00DC69F6"/>
    <w:rsid w:val="00E146E0"/>
    <w:rsid w:val="00F8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6CAF"/>
  <w15:docId w15:val="{33B241DC-61DE-43F9-BC66-CDD66109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95" w:lineRule="exact"/>
      <w:ind w:left="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3"/>
      <w:ind w:left="2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" w:right="1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971D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1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Труненкова Мария Вячеславовна</dc:creator>
  <cp:lastModifiedBy>COMP</cp:lastModifiedBy>
  <cp:revision>12</cp:revision>
  <dcterms:created xsi:type="dcterms:W3CDTF">2024-12-20T05:58:00Z</dcterms:created>
  <dcterms:modified xsi:type="dcterms:W3CDTF">2024-12-24T02:22:00Z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2013</vt:lpwstr>
  </property>
</Properties>
</file>